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2AEF6" w14:textId="6CD0F374" w:rsidR="002F0FCC" w:rsidRPr="00EA79FC" w:rsidRDefault="00165614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A79F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2F0FCC" w:rsidRPr="00EA79FC">
        <w:rPr>
          <w:rFonts w:ascii="Arial Narrow" w:hAnsi="Arial Narrow" w:cs="Arial"/>
          <w:b/>
          <w:bCs/>
          <w:sz w:val="22"/>
          <w:szCs w:val="22"/>
        </w:rPr>
        <w:t>,</w:t>
      </w:r>
    </w:p>
    <w:p w14:paraId="4FCEBB14" w14:textId="77777777" w:rsidR="00F133FF" w:rsidRPr="00EA79FC" w:rsidRDefault="00B615A4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A79FC">
        <w:rPr>
          <w:rFonts w:ascii="Arial Narrow" w:hAnsi="Arial Narrow" w:cs="Arial"/>
          <w:b/>
          <w:bCs/>
          <w:sz w:val="22"/>
          <w:szCs w:val="22"/>
        </w:rPr>
        <w:t>PRAVIDLÁ   UPLATŇOVANIA   KRITÉR</w:t>
      </w:r>
      <w:r w:rsidR="002F0FCC" w:rsidRPr="00EA79FC">
        <w:rPr>
          <w:rFonts w:ascii="Arial Narrow" w:hAnsi="Arial Narrow" w:cs="Arial"/>
          <w:b/>
          <w:bCs/>
          <w:sz w:val="22"/>
          <w:szCs w:val="22"/>
        </w:rPr>
        <w:t>IA</w:t>
      </w:r>
      <w:r w:rsidRPr="00EA79FC">
        <w:rPr>
          <w:rFonts w:ascii="Arial Narrow" w:hAnsi="Arial Narrow" w:cs="Arial"/>
          <w:b/>
          <w:bCs/>
          <w:sz w:val="22"/>
          <w:szCs w:val="22"/>
        </w:rPr>
        <w:t xml:space="preserve">  </w:t>
      </w:r>
      <w:r w:rsidR="00F133FF" w:rsidRPr="00EA79FC">
        <w:rPr>
          <w:rFonts w:ascii="Arial Narrow" w:hAnsi="Arial Narrow" w:cs="Arial"/>
          <w:b/>
          <w:bCs/>
          <w:sz w:val="22"/>
          <w:szCs w:val="22"/>
        </w:rPr>
        <w:t xml:space="preserve">NA VYHODNOTENIE PONÚK </w:t>
      </w:r>
    </w:p>
    <w:p w14:paraId="48EBD272" w14:textId="77777777" w:rsidR="00B615A4" w:rsidRPr="00EA79FC" w:rsidRDefault="00B615A4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A79FC">
        <w:rPr>
          <w:rFonts w:ascii="Arial Narrow" w:hAnsi="Arial Narrow" w:cs="Arial"/>
          <w:b/>
          <w:bCs/>
          <w:sz w:val="22"/>
          <w:szCs w:val="22"/>
        </w:rPr>
        <w:t>A PRAVIDLÁ  ELEKTRONICKEJ  AUKCIE</w:t>
      </w:r>
    </w:p>
    <w:p w14:paraId="19F533A3" w14:textId="77777777" w:rsidR="00165614" w:rsidRPr="00A01750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A01750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6ECAADFB" w14:textId="77777777" w:rsidR="00506046" w:rsidRDefault="00165614" w:rsidP="0050604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A01750">
        <w:rPr>
          <w:rFonts w:ascii="Arial Narrow" w:eastAsia="Calibri" w:hAnsi="Arial Narrow"/>
          <w:sz w:val="22"/>
          <w:szCs w:val="22"/>
          <w:lang w:eastAsia="sk-SK"/>
        </w:rPr>
        <w:t>„</w:t>
      </w:r>
      <w:r w:rsidRPr="00A01750">
        <w:rPr>
          <w:rFonts w:ascii="Arial Narrow" w:eastAsia="Calibri" w:hAnsi="Arial Narrow"/>
          <w:b/>
          <w:bCs/>
          <w:sz w:val="22"/>
          <w:szCs w:val="22"/>
          <w:lang w:eastAsia="sk-SK"/>
        </w:rPr>
        <w:t>Celková cena za dodanie požadovaného predmetu zákazky vyjadrená v EUR bez DPH“</w:t>
      </w:r>
    </w:p>
    <w:p w14:paraId="7081781B" w14:textId="10112E88" w:rsidR="009819A8" w:rsidRPr="00CD6EC1" w:rsidRDefault="00165614" w:rsidP="00EA79FC">
      <w:pPr>
        <w:pStyle w:val="Zarkazkladnhotextu2"/>
        <w:spacing w:before="120" w:after="120" w:line="276" w:lineRule="auto"/>
        <w:ind w:left="0"/>
        <w:rPr>
          <w:rFonts w:ascii="Arial Narrow" w:hAnsi="Arial Narrow"/>
          <w:sz w:val="22"/>
          <w:szCs w:val="22"/>
        </w:rPr>
      </w:pPr>
      <w:r w:rsidRPr="00CD6EC1">
        <w:rPr>
          <w:rFonts w:ascii="Arial Narrow" w:eastAsia="Calibri" w:hAnsi="Arial Narrow"/>
          <w:sz w:val="22"/>
          <w:szCs w:val="22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CD6EC1">
        <w:rPr>
          <w:rFonts w:ascii="Arial Narrow" w:eastAsia="Calibri" w:hAnsi="Arial Narrow"/>
          <w:sz w:val="22"/>
          <w:szCs w:val="22"/>
        </w:rPr>
        <w:t>uchádzačov</w:t>
      </w:r>
      <w:r w:rsidR="009819A8" w:rsidRPr="00CD6EC1">
        <w:rPr>
          <w:rFonts w:ascii="Arial Narrow" w:eastAsia="Calibri" w:hAnsi="Arial Narrow"/>
          <w:sz w:val="22"/>
          <w:szCs w:val="22"/>
        </w:rPr>
        <w:t xml:space="preserve"> </w:t>
      </w:r>
      <w:r w:rsidR="009819A8" w:rsidRPr="00CD6EC1">
        <w:rPr>
          <w:rFonts w:ascii="Arial Narrow" w:hAnsi="Arial Narrow"/>
          <w:sz w:val="22"/>
          <w:szCs w:val="22"/>
        </w:rPr>
        <w:t>predložené na konkrétnu zákazku zadávanú v rámci dynamického nákupného systému</w:t>
      </w:r>
      <w:r w:rsidRPr="00CD6EC1">
        <w:rPr>
          <w:rFonts w:ascii="Arial Narrow" w:eastAsia="Calibri" w:hAnsi="Arial Narrow"/>
          <w:sz w:val="22"/>
          <w:szCs w:val="22"/>
        </w:rPr>
        <w:t>, ktoré neboli vylúčené, podľa kritéria na vyhodnotenie ponúk (ďalej len „kritérium“)</w:t>
      </w:r>
      <w:r w:rsidR="007B5E6A" w:rsidRPr="00CD6EC1">
        <w:rPr>
          <w:rFonts w:ascii="Arial Narrow" w:eastAsia="Calibri" w:hAnsi="Arial Narrow"/>
          <w:sz w:val="22"/>
          <w:szCs w:val="22"/>
        </w:rPr>
        <w:t>,</w:t>
      </w:r>
      <w:r w:rsidRPr="00CD6EC1">
        <w:rPr>
          <w:rFonts w:ascii="Arial Narrow" w:eastAsia="Calibri" w:hAnsi="Arial Narrow"/>
          <w:sz w:val="22"/>
          <w:szCs w:val="22"/>
        </w:rPr>
        <w:t xml:space="preserve"> určeného </w:t>
      </w:r>
      <w:r w:rsidR="009819A8" w:rsidRPr="00CD6EC1">
        <w:rPr>
          <w:rFonts w:ascii="Arial Narrow" w:hAnsi="Arial Narrow"/>
          <w:sz w:val="22"/>
          <w:szCs w:val="22"/>
          <w:lang w:val="sk-SK"/>
        </w:rPr>
        <w:t>výzve na predkladanie ponúk na konkrétnu zákazku zadávanú v rámci dynamického nákupného systému</w:t>
      </w:r>
      <w:r w:rsidR="009819A8" w:rsidRPr="00CD6EC1">
        <w:rPr>
          <w:rFonts w:ascii="Arial Narrow" w:hAnsi="Arial Narrow"/>
          <w:sz w:val="22"/>
          <w:szCs w:val="22"/>
        </w:rPr>
        <w:t>.</w:t>
      </w:r>
    </w:p>
    <w:p w14:paraId="31E9A2D0" w14:textId="77777777" w:rsidR="00F0097F" w:rsidRPr="00CD6EC1" w:rsidRDefault="00F0097F" w:rsidP="00F0097F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CD6EC1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CD6EC1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B17DAE7" w14:textId="77777777" w:rsidR="00F0097F" w:rsidRPr="00CD6EC1" w:rsidRDefault="00F0097F" w:rsidP="00F0097F">
      <w:pPr>
        <w:pStyle w:val="Odsekzoznamu"/>
        <w:spacing w:before="120"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3DA2E74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44350430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>Celková cena za dodanie požadovaného predmetu zákazky vyjadrená v EUR bez DPH</w:t>
      </w:r>
    </w:p>
    <w:p w14:paraId="40EE7C6E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</w:t>
      </w:r>
      <w:r w:rsidR="00A20F9A" w:rsidRPr="00CD6EC1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="00A20F9A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s najnižšou Celkovou cenou za dodanie požadovaného predmetu zákazky vyjadrenú v EUR</w:t>
      </w:r>
      <w:r w:rsidR="00094C1F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za prvú, ponuku </w:t>
      </w:r>
      <w:r w:rsidR="00A20F9A" w:rsidRPr="00CD6EC1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="00A20F9A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s druhou najnižšou Celkovou cenou za dodanie požadovaného predmetu zákazky vyjadrenú v EUR </w:t>
      </w:r>
      <w:r w:rsidR="00094C1F" w:rsidRPr="00CD6EC1">
        <w:rPr>
          <w:rFonts w:ascii="Arial Narrow" w:eastAsia="Calibri" w:hAnsi="Arial Narrow"/>
          <w:sz w:val="22"/>
          <w:szCs w:val="22"/>
          <w:lang w:eastAsia="sk-SK"/>
        </w:rPr>
        <w:t xml:space="preserve">bez DPH 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za druhú, ponuku </w:t>
      </w:r>
      <w:r w:rsidR="00A20F9A" w:rsidRPr="00CD6EC1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="00A20F9A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s tre</w:t>
      </w:r>
      <w:r w:rsidR="00D5372B" w:rsidRPr="00CD6EC1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ou najnižšou Celkovou cenou za dodanie požadovaného predmetu zákazky vyjadrenú v</w:t>
      </w:r>
      <w:r w:rsidR="00094C1F" w:rsidRPr="00CD6EC1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094C1F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za tretiu, atď. Ponuky </w:t>
      </w:r>
      <w:r w:rsidR="00094C1F" w:rsidRPr="00CD6EC1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="00A20F9A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A20F9A" w:rsidRPr="00CD6EC1">
        <w:rPr>
          <w:rFonts w:ascii="Arial Narrow" w:hAnsi="Arial Narrow"/>
          <w:sz w:val="22"/>
          <w:szCs w:val="22"/>
        </w:rPr>
        <w:t>predložené na konkrétnu zákazku zadávanú v rámci dynamického nákupného systému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CD6EC1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radené</w:t>
      </w:r>
      <w:r w:rsidR="00DD251E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do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elektronick</w:t>
      </w:r>
      <w:r w:rsidR="00DD251E" w:rsidRPr="00CD6EC1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aukci</w:t>
      </w:r>
      <w:r w:rsidR="00DD251E" w:rsidRPr="00CD6EC1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, ktorá sa vykoná na základe vyzvania týchto </w:t>
      </w:r>
      <w:r w:rsidR="00094C1F" w:rsidRPr="00CD6EC1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na účasť v elektronickej aukcii prostredníctvom EKS.</w:t>
      </w:r>
    </w:p>
    <w:p w14:paraId="43203C90" w14:textId="77777777" w:rsidR="00DD4DB7" w:rsidRDefault="00DD4DB7" w:rsidP="00DD4DB7">
      <w:pPr>
        <w:spacing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t.j. rovnakej Celkovej ceny </w:t>
      </w:r>
      <w:r>
        <w:rPr>
          <w:rFonts w:ascii="Arial Narrow" w:eastAsia="Calibri" w:hAnsi="Arial Narrow"/>
          <w:bCs/>
          <w:sz w:val="22"/>
          <w:szCs w:val="22"/>
          <w:lang w:eastAsia="sk-SK"/>
        </w:rPr>
        <w:t xml:space="preserve">za dodanie požadovaného predmetu zákazky vyjadrená v EUR bez DPH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 v rámci vyhodnotenia ponúk podľa ZVO pred elektronickou aukciou bude na začiatku elektronickej aukcie uchádzačom zobrazované poradie, ktoré sa na začiatku elektronickej aukcie určí na základe pomocného vyhodnocovacieho kritéria, a to  </w:t>
      </w:r>
    </w:p>
    <w:p w14:paraId="46C049E3" w14:textId="44F3B09F" w:rsidR="00DD4DB7" w:rsidRDefault="00DD4DB7" w:rsidP="00DD4DB7">
      <w:pPr>
        <w:numPr>
          <w:ilvl w:val="0"/>
          <w:numId w:val="24"/>
        </w:numPr>
        <w:tabs>
          <w:tab w:val="clear" w:pos="2160"/>
          <w:tab w:val="clear" w:pos="2880"/>
          <w:tab w:val="clear" w:pos="4500"/>
          <w:tab w:val="left" w:pos="708"/>
        </w:tabs>
        <w:spacing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 xml:space="preserve">vyšší </w:t>
      </w:r>
      <w:r>
        <w:rPr>
          <w:rFonts w:ascii="Arial Narrow" w:eastAsia="Calibri" w:hAnsi="Arial Narrow"/>
          <w:sz w:val="22"/>
          <w:szCs w:val="22"/>
          <w:lang w:eastAsia="sk-SK"/>
        </w:rPr>
        <w:t>objem</w:t>
      </w:r>
      <w:bookmarkStart w:id="0" w:name="_GoBack"/>
      <w:bookmarkEnd w:id="0"/>
      <w:r>
        <w:rPr>
          <w:rFonts w:ascii="Arial Narrow" w:eastAsia="Calibri" w:hAnsi="Arial Narrow"/>
          <w:sz w:val="22"/>
          <w:szCs w:val="22"/>
          <w:lang w:eastAsia="sk-SK"/>
        </w:rPr>
        <w:t>, uvedený v ponuke uchádzača v rámci rozsahu pož</w:t>
      </w:r>
      <w:r>
        <w:rPr>
          <w:rFonts w:ascii="Arial Narrow" w:eastAsia="Calibri" w:hAnsi="Arial Narrow"/>
          <w:sz w:val="22"/>
          <w:szCs w:val="22"/>
          <w:lang w:eastAsia="sk-SK"/>
        </w:rPr>
        <w:t>iadavky verejného obstarávateľa.</w:t>
      </w:r>
    </w:p>
    <w:p w14:paraId="5F932EC6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14:paraId="2C764849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Elektronická aukcia sa bude realizovať certifikovaným aukčným systémom – Aukčný modul Elektronického kontraktačného systému</w:t>
      </w:r>
      <w:r w:rsidR="005E16CA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AE78DF" w:rsidRPr="00CD6EC1">
        <w:rPr>
          <w:rFonts w:ascii="Arial Narrow" w:eastAsia="Calibri" w:hAnsi="Arial Narrow"/>
          <w:sz w:val="22"/>
          <w:szCs w:val="22"/>
          <w:lang w:eastAsia="sk-SK"/>
        </w:rPr>
        <w:t>(aktuálna verzia)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. Podmodul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elektronická aukcia je priama súčasť systému EKS a umožňuje </w:t>
      </w:r>
      <w:r w:rsidR="0041211D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uchádzačom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41211D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uchádzačov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</w:t>
      </w:r>
      <w:r w:rsidR="006D0588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konkrétnej 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zákazky</w:t>
      </w:r>
      <w:r w:rsidR="006D0588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zadávanej v rámci dynamického nákupného systému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po ich vyhodnotení podľa zákona.   </w:t>
      </w:r>
    </w:p>
    <w:p w14:paraId="50BFD0A4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Elektronické aukcie v tomto podmodule sú vytvárané v súlade so zákonom, t.j. zoradenie ponúk predložených v rámci zadávania  </w:t>
      </w:r>
      <w:r w:rsidR="00831E4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konkrétnej zákazky zadávanej v rámci dynamického nákupného systému 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sa vykoná na základe elektronickej aukcie.</w:t>
      </w:r>
    </w:p>
    <w:p w14:paraId="69B3FF4A" w14:textId="77777777" w:rsidR="00165614" w:rsidRPr="00CD6EC1" w:rsidRDefault="00DD251E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P</w:t>
      </w:r>
      <w:r w:rsidR="003A01E8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odmodul EKS v </w:t>
      </w:r>
      <w:r w:rsidR="00165614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14:paraId="3955A04F" w14:textId="77777777" w:rsidR="00165614" w:rsidRPr="00CD6EC1" w:rsidRDefault="00165614" w:rsidP="00EA79FC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lastRenderedPageBreak/>
        <w:t xml:space="preserve">zhodu názvu elektronickej aukcie s názvom predmetnej  zákazky, </w:t>
      </w:r>
    </w:p>
    <w:p w14:paraId="24F3DC27" w14:textId="77777777" w:rsidR="00165614" w:rsidRPr="00CD6EC1" w:rsidRDefault="00165614" w:rsidP="00EA79FC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</w:t>
      </w:r>
      <w:r w:rsidR="00831E4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konkrétnej zákazky zadávanej v rámci dynamického nákupného systému 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podľa zákona pred elektronickou aukciou, </w:t>
      </w:r>
    </w:p>
    <w:p w14:paraId="3A519BC3" w14:textId="77777777" w:rsidR="00165614" w:rsidRPr="00CD6EC1" w:rsidRDefault="00165614" w:rsidP="00EA79FC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</w:t>
      </w:r>
      <w:r w:rsidR="00321E40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uchádzači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ktorých ponuky boli v rámci </w:t>
      </w:r>
      <w:r w:rsidR="00831E4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konkrétnej zákazky zadávanej v rámci dynamického nákupného systému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vyhodnotené podľa kritéria na vyhodnotenie ponúk </w:t>
      </w:r>
      <w:r w:rsidR="008B3018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uvedených v oznámení o vyhlásení verejného obstarávania 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a pravidiel jeho uplatnenia </w:t>
      </w:r>
      <w:r w:rsidR="008B3018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uvedených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</w:t>
      </w:r>
      <w:r w:rsidR="00EF157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o výzve na predkladanie ponúk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, v súlade so zákonom,</w:t>
      </w:r>
      <w:r w:rsidR="00730ED4" w:rsidRPr="00CD6EC1">
        <w:rPr>
          <w:rFonts w:ascii="Arial Narrow" w:hAnsi="Arial Narrow"/>
          <w:sz w:val="22"/>
          <w:szCs w:val="22"/>
        </w:rPr>
        <w:t xml:space="preserve"> resp. na základe presnejšej formulácie kritéria (ak je to potrebné), uvedenej vo výzve na predkladanie ponúk na konkrétnu zákazku zadávanú v rámci dynamického nákupného systému</w:t>
      </w:r>
      <w:r w:rsidR="00A4588B" w:rsidRPr="00CD6EC1">
        <w:rPr>
          <w:rFonts w:ascii="Arial Narrow" w:hAnsi="Arial Narrow"/>
          <w:sz w:val="22"/>
          <w:szCs w:val="22"/>
        </w:rPr>
        <w:t>,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</w:p>
    <w:p w14:paraId="67D14847" w14:textId="77777777" w:rsidR="00165614" w:rsidRPr="00CD6EC1" w:rsidRDefault="00165614" w:rsidP="00EA79FC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vstupné ponuky </w:t>
      </w:r>
      <w:r w:rsidR="000C1DA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predložené </w:t>
      </w:r>
      <w:r w:rsidR="009340A2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na</w:t>
      </w:r>
      <w:r w:rsidR="005E4C69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konkrétn</w:t>
      </w:r>
      <w:r w:rsidR="009340A2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u</w:t>
      </w:r>
      <w:r w:rsidR="005E4C69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zákazk</w:t>
      </w:r>
      <w:r w:rsidR="009340A2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u</w:t>
      </w:r>
      <w:r w:rsidR="005E4C69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="007D2A46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zadávanú</w:t>
      </w:r>
      <w:r w:rsidR="005E4C69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dynamického nákupného systému 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– prevzaté sú údaje zo všetkých predložených a vyhodnocovaných ponúk podľa písm. c) tejto časti týchto súťažných podkladov.</w:t>
      </w:r>
    </w:p>
    <w:p w14:paraId="62CEADB9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Elektronická aukcia sa začne a skončí v termínoch uvedených vo výzve na účasť v elektronickej aukcii. </w:t>
      </w:r>
    </w:p>
    <w:p w14:paraId="2DEB7B8F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Celková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cena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za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dodanie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požadovaného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predmetu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zákazky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vyjadrená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v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 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EUR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bez</w:t>
      </w:r>
      <w:r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14:paraId="3DEFDF43" w14:textId="77777777" w:rsidR="00321E40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Predmetom elektronickej aukcie</w:t>
      </w:r>
      <w:r w:rsidR="00321E40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="00CD6EC1" w:rsidRPr="00CD6EC1">
        <w:rPr>
          <w:rFonts w:ascii="Arial Narrow" w:eastAsia="Calibri" w:hAnsi="Arial Narrow"/>
          <w:b/>
          <w:color w:val="000000"/>
          <w:sz w:val="22"/>
          <w:szCs w:val="22"/>
          <w:lang w:eastAsia="sk-SK"/>
        </w:rPr>
        <w:t>J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ednotkové ceny v EUR bez</w:t>
      </w:r>
      <w:r w:rsidRPr="00CD6EC1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>DPH</w:t>
      </w:r>
      <w:r w:rsidRPr="00CD6EC1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položiek, ktoré tvoria </w:t>
      </w:r>
      <w:r w:rsidR="00F0082A"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C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elkovú cenu za dodanie predmetu zákazky </w:t>
      </w:r>
      <w:r w:rsidR="00321E40"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vyjadrenej v EUR bez</w:t>
      </w:r>
      <w:r w:rsidR="00321E40"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  <w:r w:rsidR="004C75D4"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</w:p>
    <w:p w14:paraId="3654DDAA" w14:textId="77777777" w:rsidR="00165614" w:rsidRPr="00CD6EC1" w:rsidRDefault="00165614" w:rsidP="00EA79FC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14:paraId="70C891CE" w14:textId="77777777" w:rsidR="00165614" w:rsidRPr="00CD6EC1" w:rsidRDefault="00165614" w:rsidP="00EA79FC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EKS po úvodnom úplnom vyhodnotení ponúk </w:t>
      </w:r>
      <w:r w:rsidR="006F720A" w:rsidRPr="00CD6EC1">
        <w:rPr>
          <w:rFonts w:ascii="Arial Narrow" w:eastAsia="Calibri" w:hAnsi="Arial Narrow"/>
          <w:sz w:val="22"/>
          <w:szCs w:val="22"/>
          <w:lang w:eastAsia="sk-SK"/>
        </w:rPr>
        <w:t xml:space="preserve">predložených na </w:t>
      </w:r>
      <w:r w:rsidR="006F720A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konkrétnu zákazku zadávan</w:t>
      </w:r>
      <w:r w:rsidR="00E15684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ú</w:t>
      </w:r>
      <w:r w:rsidR="006F720A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dynamického nákupného systému 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a zostavení poradia z predložených ponúk elektronicky informuje súčasne prostredníctvom výzvy na účasť v elektronickej aukcii</w:t>
      </w:r>
      <w:r w:rsidR="00F63F3E" w:rsidRPr="00CD6EC1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752C59" w:rsidRPr="00CD6EC1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(ďalej len „účastník/ov“), ktorých ponuky spĺňajú určené podmienky na predloženie nových </w:t>
      </w:r>
      <w:r w:rsidR="004C75D4" w:rsidRPr="00CD6EC1">
        <w:rPr>
          <w:rFonts w:ascii="Arial Narrow" w:eastAsia="Calibri" w:hAnsi="Arial Narrow"/>
          <w:sz w:val="22"/>
          <w:szCs w:val="22"/>
          <w:lang w:eastAsia="sk-SK"/>
        </w:rPr>
        <w:t xml:space="preserve">jednotkových 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cien</w:t>
      </w:r>
      <w:r w:rsidR="004C75D4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vyjadrených v EUR bez DPH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598E7DE0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t.j. </w:t>
      </w:r>
      <w:r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14:paraId="4A7FE5E6" w14:textId="77777777" w:rsidR="00165614" w:rsidRPr="00CD6EC1" w:rsidRDefault="00165614" w:rsidP="00EA79FC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14:paraId="27A37522" w14:textId="77777777" w:rsidR="00165614" w:rsidRPr="00CD6EC1" w:rsidRDefault="00165614" w:rsidP="00EA79FC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CD6EC1">
        <w:rPr>
          <w:rFonts w:ascii="Arial Narrow" w:eastAsia="Calibri" w:hAnsi="Arial Narrow"/>
          <w:sz w:val="22"/>
          <w:szCs w:val="22"/>
          <w:lang w:eastAsia="sk-SK"/>
        </w:rPr>
        <w:t>EKS</w:t>
      </w:r>
      <w:r w:rsidR="002C1328" w:rsidRPr="00CD6EC1">
        <w:rPr>
          <w:rFonts w:ascii="Arial Narrow" w:eastAsia="Calibri" w:hAnsi="Arial Narrow"/>
          <w:sz w:val="22"/>
          <w:szCs w:val="22"/>
          <w:lang w:eastAsia="sk-SK"/>
        </w:rPr>
        <w:t>)</w:t>
      </w:r>
    </w:p>
    <w:p w14:paraId="44D16541" w14:textId="77777777" w:rsidR="00165614" w:rsidRPr="00CD6EC1" w:rsidRDefault="00165614" w:rsidP="00EA79FC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14:paraId="30264887" w14:textId="77777777" w:rsidR="00165614" w:rsidRPr="00CD6EC1" w:rsidRDefault="00165614" w:rsidP="00EA79FC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14:paraId="47B93BAF" w14:textId="77777777" w:rsidR="00165614" w:rsidRPr="00CD6EC1" w:rsidRDefault="00165614" w:rsidP="00EA79FC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14:paraId="28337DD8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V rámci priebehu elektronickej aukcie bude účastníkom zobrazované poradie, ktoré bude stanovené na základe pravidiel a podľa  kritéria v súlade s</w:t>
      </w:r>
      <w:r w:rsidR="0011785B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 výzvou na predkladanie ponúk a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 týmito súťažnými podkladmi.  </w:t>
      </w:r>
    </w:p>
    <w:p w14:paraId="5A6F9611" w14:textId="77777777" w:rsidR="001D7B58" w:rsidRPr="00CD6EC1" w:rsidRDefault="00165614" w:rsidP="00EA79FC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Predmetom úpravy v elektronickej aukcii budú jednotkové ceny vyjadrené v EUR bez DPH. </w:t>
      </w:r>
      <w:r w:rsidR="009A670A" w:rsidRPr="00CD6EC1">
        <w:rPr>
          <w:rFonts w:ascii="Arial Narrow" w:eastAsia="Calibri" w:hAnsi="Arial Narrow"/>
          <w:sz w:val="22"/>
          <w:szCs w:val="22"/>
          <w:lang w:eastAsia="sk-SK"/>
        </w:rPr>
        <w:t>Uchádzač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bude upravovať jednotkové ceny vyjadrené v</w:t>
      </w:r>
      <w:r w:rsidR="009A670A" w:rsidRPr="00CD6EC1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9A670A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smerom dole. </w:t>
      </w:r>
      <w:r w:rsidR="008B5634" w:rsidRPr="00CD6EC1"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upozorňuje, že systém neumožní podať takú ponuku </w:t>
      </w:r>
      <w:r w:rsidR="00434479" w:rsidRPr="00CD6EC1">
        <w:rPr>
          <w:rFonts w:ascii="Arial Narrow" w:eastAsia="Calibri" w:hAnsi="Arial Narrow"/>
          <w:sz w:val="22"/>
          <w:szCs w:val="22"/>
          <w:lang w:eastAsia="sk-SK"/>
        </w:rPr>
        <w:t xml:space="preserve">(predloženú na </w:t>
      </w:r>
      <w:r w:rsidR="00434479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konkrétnu zákazku zadávanú v rámci dynamického nákupného </w:t>
      </w:r>
      <w:r w:rsidR="00434479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lastRenderedPageBreak/>
        <w:t>systému)</w:t>
      </w:r>
      <w:r w:rsidR="00434479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8B5634" w:rsidRPr="00CD6EC1">
        <w:rPr>
          <w:rFonts w:ascii="Arial Narrow" w:eastAsia="Calibri" w:hAnsi="Arial Narrow"/>
          <w:sz w:val="22"/>
          <w:szCs w:val="22"/>
          <w:lang w:eastAsia="sk-SK"/>
        </w:rPr>
        <w:t xml:space="preserve">v rámci nového návrhu jednotkovej ceny bez DPH vyjadrenej v EUR, ktorá by dorovnala navrhovanú </w:t>
      </w:r>
      <w:r w:rsidR="00C0005C" w:rsidRPr="00CD6EC1">
        <w:rPr>
          <w:rFonts w:ascii="Arial Narrow" w:eastAsia="Calibri" w:hAnsi="Arial Narrow"/>
          <w:sz w:val="22"/>
          <w:szCs w:val="22"/>
          <w:lang w:eastAsia="sk-SK"/>
        </w:rPr>
        <w:t>C</w:t>
      </w:r>
      <w:r w:rsidR="008B5634" w:rsidRPr="00CD6EC1">
        <w:rPr>
          <w:rFonts w:ascii="Arial Narrow" w:eastAsia="Calibri" w:hAnsi="Arial Narrow"/>
          <w:sz w:val="22"/>
          <w:szCs w:val="22"/>
          <w:lang w:eastAsia="sk-SK"/>
        </w:rPr>
        <w:t xml:space="preserve">elkovú cenu bez DPH vyjadrenú v EUR iného uchádzača </w:t>
      </w:r>
      <w:r w:rsidR="000A0E9C" w:rsidRPr="00CD6EC1">
        <w:rPr>
          <w:rFonts w:ascii="Arial Narrow" w:eastAsia="Calibri" w:hAnsi="Arial Narrow"/>
          <w:sz w:val="22"/>
          <w:szCs w:val="22"/>
          <w:lang w:eastAsia="sk-SK"/>
        </w:rPr>
        <w:t>(t.j. nie je možné dorovnať žiadne poradie).</w:t>
      </w:r>
      <w:r w:rsidR="00F47B34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05DCF8C6" w14:textId="77777777" w:rsidR="006B612D" w:rsidRPr="00CD6EC1" w:rsidRDefault="006B612D" w:rsidP="00EA79FC">
      <w:pPr>
        <w:shd w:val="clear" w:color="auto" w:fill="FFFFFF"/>
        <w:spacing w:before="120" w:after="120" w:line="276" w:lineRule="auto"/>
        <w:jc w:val="both"/>
        <w:outlineLvl w:val="3"/>
        <w:rPr>
          <w:rFonts w:ascii="Arial Narrow" w:hAnsi="Arial Narrow"/>
          <w:b/>
          <w:sz w:val="22"/>
          <w:szCs w:val="22"/>
          <w:lang w:eastAsia="sk-SK"/>
        </w:rPr>
      </w:pPr>
      <w:r w:rsidRPr="00CD6EC1">
        <w:rPr>
          <w:rFonts w:ascii="Arial Narrow" w:hAnsi="Arial Narrow"/>
          <w:sz w:val="22"/>
          <w:szCs w:val="22"/>
        </w:rPr>
        <w:t xml:space="preserve">Minimálny krok úpravy ponuky </w:t>
      </w:r>
      <w:r w:rsidR="00434479" w:rsidRPr="00CD6EC1">
        <w:rPr>
          <w:rFonts w:ascii="Arial Narrow" w:eastAsia="Calibri" w:hAnsi="Arial Narrow"/>
          <w:sz w:val="22"/>
          <w:szCs w:val="22"/>
          <w:lang w:eastAsia="sk-SK"/>
        </w:rPr>
        <w:t xml:space="preserve">predloženej na </w:t>
      </w:r>
      <w:r w:rsidR="00434479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konkrétnu zákazku zadávanú v rámci dynamického nákupného systému</w:t>
      </w:r>
      <w:r w:rsidR="00434479" w:rsidRPr="00CD6EC1">
        <w:rPr>
          <w:rFonts w:ascii="Arial Narrow" w:hAnsi="Arial Narrow"/>
          <w:sz w:val="22"/>
          <w:szCs w:val="22"/>
        </w:rPr>
        <w:t xml:space="preserve"> </w:t>
      </w:r>
      <w:r w:rsidRPr="00CD6EC1">
        <w:rPr>
          <w:rFonts w:ascii="Arial Narrow" w:hAnsi="Arial Narrow"/>
          <w:sz w:val="22"/>
          <w:szCs w:val="22"/>
        </w:rPr>
        <w:t xml:space="preserve">v prípade nového návrhu jednotkovej ceny vyjadrenej v EUR bez DPH v rámci elektronickej aukcie je </w:t>
      </w:r>
      <w:r w:rsidRPr="000F3165">
        <w:rPr>
          <w:rFonts w:ascii="Arial Narrow" w:hAnsi="Arial Narrow"/>
          <w:sz w:val="22"/>
          <w:szCs w:val="22"/>
        </w:rPr>
        <w:t>v hodnote 0,</w:t>
      </w:r>
      <w:r w:rsidR="000F3165" w:rsidRPr="000F3165">
        <w:rPr>
          <w:rFonts w:ascii="Arial Narrow" w:hAnsi="Arial Narrow"/>
          <w:sz w:val="22"/>
          <w:szCs w:val="22"/>
        </w:rPr>
        <w:t>01</w:t>
      </w:r>
      <w:r w:rsidRPr="000F3165">
        <w:rPr>
          <w:rFonts w:ascii="Arial Narrow" w:hAnsi="Arial Narrow"/>
          <w:sz w:val="22"/>
          <w:szCs w:val="22"/>
        </w:rPr>
        <w:t xml:space="preserve"> eur.</w:t>
      </w:r>
    </w:p>
    <w:p w14:paraId="09407B4E" w14:textId="77777777" w:rsidR="00165614" w:rsidRPr="00CD6EC1" w:rsidRDefault="00165614" w:rsidP="00EA79FC">
      <w:pPr>
        <w:shd w:val="clear" w:color="auto" w:fill="FFFFFF"/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14:paraId="09C71BBB" w14:textId="77777777" w:rsidR="00165614" w:rsidRPr="00CD6EC1" w:rsidRDefault="00165614" w:rsidP="00EA79FC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Účastníkom, ktorí postúpili do elektronickej aukcie na základe úvodného úplného vyhodnotenia ponúk </w:t>
      </w:r>
      <w:r w:rsidR="00F218FB" w:rsidRPr="00CD6EC1">
        <w:rPr>
          <w:rFonts w:ascii="Arial Narrow" w:eastAsia="Calibri" w:hAnsi="Arial Narrow"/>
          <w:sz w:val="22"/>
          <w:szCs w:val="22"/>
          <w:lang w:eastAsia="sk-SK"/>
        </w:rPr>
        <w:t xml:space="preserve">predložených na </w:t>
      </w:r>
      <w:r w:rsidR="00F218FB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konkrétnu zákazku zadávanú v rámci dynamického nákupného systému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cenu</w:t>
      </w:r>
      <w:r w:rsidR="004F0513" w:rsidRPr="00CD6EC1">
        <w:rPr>
          <w:rFonts w:ascii="Arial Narrow" w:eastAsia="Calibri" w:hAnsi="Arial Narrow"/>
          <w:sz w:val="22"/>
          <w:szCs w:val="22"/>
          <w:lang w:eastAsia="sk-SK"/>
        </w:rPr>
        <w:t>/vstupné jednotkové ceny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367F97D8" w14:textId="77777777" w:rsidR="00165614" w:rsidRPr="00CD6EC1" w:rsidRDefault="00165614" w:rsidP="00EA79FC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14:paraId="57F11B2D" w14:textId="77777777" w:rsidR="00165614" w:rsidRPr="00CD6EC1" w:rsidRDefault="00165614" w:rsidP="00EA79FC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14:paraId="57AC61CA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14:paraId="0B30776D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14:paraId="5D62396F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Elektronická aukcia bude trvať 20 minút, s opakovanou možnosťou predĺženia o 2 minúty. Ak účastník ponúkne novú </w:t>
      </w:r>
      <w:r w:rsidR="004F051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jednotkovú cenu </w:t>
      </w:r>
      <w:r w:rsidR="008F537E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4F051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jednotkovú cenu </w:t>
      </w:r>
      <w:r w:rsidR="006B612D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14:paraId="1C4230F1" w14:textId="77777777" w:rsidR="00165614" w:rsidRPr="00CD6EC1" w:rsidRDefault="00165614" w:rsidP="00EA79FC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14:paraId="325C4A52" w14:textId="77777777" w:rsidR="00165614" w:rsidRPr="00CD6EC1" w:rsidRDefault="00165614" w:rsidP="00EA79FC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ak nedostane žiadne ďalšie nové jednotkové ceny vyjadrené v EUR</w:t>
      </w:r>
      <w:r w:rsidR="008F537E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, ktoré spĺňajú požiadavky týkajúce sa minimálnych rozdielov.</w:t>
      </w:r>
    </w:p>
    <w:p w14:paraId="199BEB2E" w14:textId="77777777" w:rsidR="00165614" w:rsidRPr="00CD6EC1" w:rsidRDefault="00165614" w:rsidP="00EA79FC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Po ukončení elektronickej aukcii už nebude možné upravovať jednotkové ceny</w:t>
      </w:r>
      <w:r w:rsidR="000721BB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8F537E" w:rsidRPr="00CD6EC1">
        <w:rPr>
          <w:rFonts w:ascii="Arial Narrow" w:eastAsia="Calibri" w:hAnsi="Arial Narrow"/>
          <w:sz w:val="22"/>
          <w:szCs w:val="22"/>
          <w:lang w:eastAsia="sk-SK"/>
        </w:rPr>
        <w:t xml:space="preserve">vyjadrené </w:t>
      </w:r>
      <w:r w:rsidR="000721BB" w:rsidRPr="00CD6EC1">
        <w:rPr>
          <w:rFonts w:ascii="Arial Narrow" w:eastAsia="Calibri" w:hAnsi="Arial Narrow"/>
          <w:sz w:val="22"/>
          <w:szCs w:val="22"/>
          <w:lang w:eastAsia="sk-SK"/>
        </w:rPr>
        <w:t>v EUR bez DPH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, ktoré boli predmetom elektronickej aukcii.</w:t>
      </w:r>
    </w:p>
    <w:p w14:paraId="0D9A10D1" w14:textId="77777777" w:rsidR="00165614" w:rsidRPr="00CD6EC1" w:rsidRDefault="005343E1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hAnsi="Arial Narrow"/>
          <w:sz w:val="22"/>
          <w:szCs w:val="22"/>
          <w:lang w:eastAsia="sk-SK"/>
        </w:rPr>
        <w:t xml:space="preserve">Verejný obstarávateľ </w:t>
      </w:r>
      <w:r w:rsidR="002E4DEA" w:rsidRPr="00CD6EC1">
        <w:rPr>
          <w:rFonts w:ascii="Arial Narrow" w:hAnsi="Arial Narrow"/>
          <w:sz w:val="22"/>
          <w:szCs w:val="22"/>
          <w:lang w:eastAsia="sk-SK"/>
        </w:rPr>
        <w:t xml:space="preserve">si vyhradzuje právo </w:t>
      </w:r>
      <w:r w:rsidRPr="00CD6EC1">
        <w:rPr>
          <w:rFonts w:ascii="Arial Narrow" w:hAnsi="Arial Narrow"/>
          <w:sz w:val="22"/>
          <w:szCs w:val="22"/>
          <w:lang w:eastAsia="sk-SK"/>
        </w:rPr>
        <w:t>nepouži</w:t>
      </w:r>
      <w:r w:rsidR="002E4DEA" w:rsidRPr="00CD6EC1">
        <w:rPr>
          <w:rFonts w:ascii="Arial Narrow" w:hAnsi="Arial Narrow"/>
          <w:sz w:val="22"/>
          <w:szCs w:val="22"/>
          <w:lang w:eastAsia="sk-SK"/>
        </w:rPr>
        <w:t>ť</w:t>
      </w:r>
      <w:r w:rsidRPr="00CD6EC1">
        <w:rPr>
          <w:rFonts w:ascii="Arial Narrow" w:hAnsi="Arial Narrow"/>
          <w:sz w:val="22"/>
          <w:szCs w:val="22"/>
          <w:lang w:eastAsia="sk-SK"/>
        </w:rPr>
        <w:t xml:space="preserve"> elektronickú aukciu, ak by sa aukcie zúčastnil len jeden účastník.</w:t>
      </w:r>
    </w:p>
    <w:p w14:paraId="6A83D1E1" w14:textId="77777777" w:rsidR="00165614" w:rsidRPr="00CD6EC1" w:rsidRDefault="00165614" w:rsidP="00EA79FC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14:paraId="5E17882B" w14:textId="77777777" w:rsidR="001C7F9B" w:rsidRPr="00CD6EC1" w:rsidRDefault="001C7F9B" w:rsidP="00EA79FC">
      <w:pPr>
        <w:spacing w:before="120" w:after="120" w:line="276" w:lineRule="auto"/>
        <w:ind w:left="567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>Aktuálna verzia jedného z prehliadačov: Internet Explorer, Mozilla Firefox, Google Chrome.</w:t>
      </w:r>
    </w:p>
    <w:p w14:paraId="47CFB4E2" w14:textId="77777777" w:rsidR="001C7F9B" w:rsidRPr="00CD6EC1" w:rsidRDefault="001C7F9B" w:rsidP="00EA79FC">
      <w:pPr>
        <w:spacing w:before="120" w:after="120" w:line="276" w:lineRule="auto"/>
        <w:ind w:left="567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>Ďalšie technické požiadavky:</w:t>
      </w:r>
    </w:p>
    <w:p w14:paraId="065B2516" w14:textId="77777777" w:rsidR="001C7F9B" w:rsidRPr="00CD6EC1" w:rsidRDefault="001C7F9B" w:rsidP="00EA79FC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1418" w:hanging="425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>prehliadač so zapnutým javascript a povoleným cookies,</w:t>
      </w:r>
    </w:p>
    <w:p w14:paraId="71AA6E71" w14:textId="77777777" w:rsidR="001C7F9B" w:rsidRPr="00CD6EC1" w:rsidRDefault="001C7F9B" w:rsidP="00EA79FC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1418" w:hanging="425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>prehliadač bez prídavných zásuvných modulov (plug-in, add-on) ktoré modifikujú vykonávanie a renderovanie aplikácie alebo zasahujú do http headers,</w:t>
      </w:r>
    </w:p>
    <w:p w14:paraId="325BE0C2" w14:textId="77777777" w:rsidR="001C7F9B" w:rsidRPr="00CD6EC1" w:rsidRDefault="001C7F9B" w:rsidP="00EA79FC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1418" w:hanging="425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>operačný systém počítača bez vírusov, malware a spyware ktoré zasahujú do http komunikácie,</w:t>
      </w:r>
    </w:p>
    <w:p w14:paraId="09CA4820" w14:textId="77777777" w:rsidR="001C7F9B" w:rsidRPr="00CD6EC1" w:rsidRDefault="001C7F9B" w:rsidP="00EA79FC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1418" w:hanging="425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>počítač pripojený k sieti Internet bez blokovania alebo modifikovania http protokolu s terminovaním ssl spojenia na klientovi,</w:t>
      </w:r>
    </w:p>
    <w:p w14:paraId="303D9857" w14:textId="77777777" w:rsidR="001C7F9B" w:rsidRPr="00CD6EC1" w:rsidRDefault="001C7F9B" w:rsidP="00EA79FC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1418" w:hanging="425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>rozlíšenie obrazovky minimálne 1024 x 768 bodov,</w:t>
      </w:r>
    </w:p>
    <w:p w14:paraId="460A1B98" w14:textId="77777777" w:rsidR="00165614" w:rsidRPr="00CD6EC1" w:rsidRDefault="001C7F9B" w:rsidP="00EA79FC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1418" w:hanging="425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CD6EC1">
        <w:rPr>
          <w:rFonts w:ascii="Arial Narrow" w:hAnsi="Arial Narrow"/>
          <w:sz w:val="22"/>
          <w:szCs w:val="22"/>
        </w:rPr>
        <w:lastRenderedPageBreak/>
        <w:t>prehliadač PDF súborov.</w:t>
      </w:r>
    </w:p>
    <w:p w14:paraId="0CD175D5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14:paraId="5AA21729" w14:textId="77777777" w:rsidR="00165614" w:rsidRPr="00EA79FC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</w:t>
      </w:r>
      <w:r w:rsidR="000721BB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uchádzača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</w:t>
      </w:r>
      <w:r w:rsidR="000721BB" w:rsidRPr="00CD6EC1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v elektronickej aukcii)</w:t>
      </w:r>
      <w:r w:rsidR="00090475" w:rsidRPr="00CD6EC1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90475" w:rsidRPr="00CD6EC1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0721BB" w:rsidRPr="00CD6EC1">
        <w:rPr>
          <w:rFonts w:ascii="Arial Narrow" w:eastAsia="Calibri" w:hAnsi="Arial Narrow"/>
          <w:sz w:val="22"/>
          <w:szCs w:val="22"/>
          <w:lang w:eastAsia="sk-SK"/>
        </w:rPr>
        <w:t>erejný obstarávateľ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odporúča </w:t>
      </w:r>
      <w:r w:rsidR="000721BB" w:rsidRPr="00CD6EC1">
        <w:rPr>
          <w:rFonts w:ascii="Arial Narrow" w:eastAsia="Calibri" w:hAnsi="Arial Narrow"/>
          <w:sz w:val="22"/>
          <w:szCs w:val="22"/>
          <w:lang w:eastAsia="sk-SK"/>
        </w:rPr>
        <w:t>uchádzačom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p w14:paraId="175F753C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4214382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B279B5B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97FD6B0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85BF59A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0AEA02B8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E77044A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6EC749B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8424375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2122E7F3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53292646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6CAE32D4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1E0E254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5B579F55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B887298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CA10E94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59B92A0B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2F8EBF83" w14:textId="77777777" w:rsidR="00527184" w:rsidRPr="00EA79FC" w:rsidRDefault="00527184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1255E46D" w14:textId="77777777" w:rsidR="00527184" w:rsidRPr="00EA79FC" w:rsidRDefault="00527184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428E94A" w14:textId="77777777" w:rsidR="00527184" w:rsidRDefault="00527184" w:rsidP="00B24B84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sectPr w:rsidR="00527184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1086A3" w14:textId="77777777" w:rsidR="00CD0270" w:rsidRDefault="00CD0270" w:rsidP="007C6581">
      <w:r>
        <w:separator/>
      </w:r>
    </w:p>
  </w:endnote>
  <w:endnote w:type="continuationSeparator" w:id="0">
    <w:p w14:paraId="5602FA2F" w14:textId="77777777" w:rsidR="00CD0270" w:rsidRDefault="00CD0270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386CF" w14:textId="19B01302" w:rsidR="00506046" w:rsidRPr="00956209" w:rsidRDefault="00506046" w:rsidP="00077A31">
    <w:pPr>
      <w:tabs>
        <w:tab w:val="clear" w:pos="2160"/>
        <w:tab w:val="clear" w:pos="2880"/>
        <w:tab w:val="clear" w:pos="4500"/>
      </w:tabs>
      <w:jc w:val="right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8"/>
      </w:rPr>
      <w:tab/>
    </w:r>
    <w:r>
      <w:rPr>
        <w:rFonts w:ascii="Arial Narrow" w:hAnsi="Arial Narrow"/>
        <w:sz w:val="18"/>
        <w:szCs w:val="18"/>
      </w:rPr>
      <w:tab/>
    </w:r>
    <w:r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DD4DB7">
      <w:rPr>
        <w:rFonts w:ascii="Arial Narrow" w:hAnsi="Arial Narrow" w:cs="Arial"/>
        <w:noProof/>
        <w:color w:val="000000"/>
        <w:sz w:val="18"/>
        <w:szCs w:val="18"/>
      </w:rPr>
      <w:t>4</w:t>
    </w:r>
    <w:r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Pr="00956209">
      <w:rPr>
        <w:rFonts w:ascii="Arial Narrow" w:hAnsi="Arial Narrow" w:cs="Arial"/>
        <w:color w:val="000000"/>
        <w:sz w:val="18"/>
        <w:szCs w:val="18"/>
      </w:rPr>
      <w:t>/</w:t>
    </w:r>
    <w:r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DD4DB7">
      <w:rPr>
        <w:rFonts w:ascii="Arial Narrow" w:hAnsi="Arial Narrow" w:cs="Arial"/>
        <w:noProof/>
        <w:color w:val="000000"/>
        <w:sz w:val="18"/>
        <w:szCs w:val="18"/>
      </w:rPr>
      <w:t>4</w:t>
    </w:r>
    <w:r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  <w:p w14:paraId="7F97A9BB" w14:textId="77777777" w:rsidR="00506046" w:rsidRPr="00506046" w:rsidRDefault="00506046" w:rsidP="0050604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E595C2" w14:textId="77777777" w:rsidR="00CD0270" w:rsidRDefault="00CD0270" w:rsidP="007C6581">
      <w:r>
        <w:separator/>
      </w:r>
    </w:p>
  </w:footnote>
  <w:footnote w:type="continuationSeparator" w:id="0">
    <w:p w14:paraId="641216F2" w14:textId="77777777" w:rsidR="00CD0270" w:rsidRDefault="00CD0270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9C072" w14:textId="77777777" w:rsidR="008A469F" w:rsidRPr="00506046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0F3165">
      <w:rPr>
        <w:rFonts w:ascii="Arial Narrow" w:hAnsi="Arial Narrow"/>
        <w:lang w:val="sk-SK"/>
      </w:rPr>
      <w:t>4</w:t>
    </w:r>
    <w:r w:rsidRPr="00506046">
      <w:rPr>
        <w:rFonts w:ascii="Arial Narrow" w:hAnsi="Arial Narrow"/>
        <w:lang w:val="sk-SK"/>
      </w:rPr>
      <w:t xml:space="preserve"> </w:t>
    </w:r>
    <w:r w:rsidR="00506046" w:rsidRPr="00506046">
      <w:rPr>
        <w:rFonts w:ascii="Arial Narrow" w:hAnsi="Arial Narrow"/>
        <w:lang w:val="sk-SK"/>
      </w:rPr>
      <w:t>Kritérium na vyhodnotenie ponúk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>
    <w:nsid w:val="7A526DCA"/>
    <w:multiLevelType w:val="hybridMultilevel"/>
    <w:tmpl w:val="67D4B5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9"/>
  </w:num>
  <w:num w:numId="5">
    <w:abstractNumId w:val="7"/>
  </w:num>
  <w:num w:numId="6">
    <w:abstractNumId w:val="3"/>
  </w:num>
  <w:num w:numId="7">
    <w:abstractNumId w:val="8"/>
  </w:num>
  <w:num w:numId="8">
    <w:abstractNumId w:val="21"/>
  </w:num>
  <w:num w:numId="9">
    <w:abstractNumId w:val="9"/>
  </w:num>
  <w:num w:numId="10">
    <w:abstractNumId w:val="13"/>
  </w:num>
  <w:num w:numId="11">
    <w:abstractNumId w:val="17"/>
  </w:num>
  <w:num w:numId="12">
    <w:abstractNumId w:val="20"/>
  </w:num>
  <w:num w:numId="13">
    <w:abstractNumId w:val="1"/>
  </w:num>
  <w:num w:numId="14">
    <w:abstractNumId w:val="6"/>
  </w:num>
  <w:num w:numId="15">
    <w:abstractNumId w:val="5"/>
  </w:num>
  <w:num w:numId="16">
    <w:abstractNumId w:val="22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c1MTSzMDcwNTcwMLFQ0lEKTi0uzszPAykwrAUAESYY6SwAAAA="/>
  </w:docVars>
  <w:rsids>
    <w:rsidRoot w:val="005E2CF1"/>
    <w:rsid w:val="00000F5E"/>
    <w:rsid w:val="000021BF"/>
    <w:rsid w:val="00003F59"/>
    <w:rsid w:val="0002698C"/>
    <w:rsid w:val="00035F9B"/>
    <w:rsid w:val="00052AFE"/>
    <w:rsid w:val="000721BB"/>
    <w:rsid w:val="00077A31"/>
    <w:rsid w:val="00082686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0F3165"/>
    <w:rsid w:val="000F5266"/>
    <w:rsid w:val="00105CCD"/>
    <w:rsid w:val="00106CC7"/>
    <w:rsid w:val="0011785B"/>
    <w:rsid w:val="001327A3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338C"/>
    <w:rsid w:val="0022446E"/>
    <w:rsid w:val="00227A67"/>
    <w:rsid w:val="002325F8"/>
    <w:rsid w:val="00246301"/>
    <w:rsid w:val="00257956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75D4"/>
    <w:rsid w:val="004F0513"/>
    <w:rsid w:val="00506046"/>
    <w:rsid w:val="00511B17"/>
    <w:rsid w:val="00522AEE"/>
    <w:rsid w:val="00527184"/>
    <w:rsid w:val="00530300"/>
    <w:rsid w:val="005343E1"/>
    <w:rsid w:val="00535778"/>
    <w:rsid w:val="0055309E"/>
    <w:rsid w:val="00556901"/>
    <w:rsid w:val="00572DC8"/>
    <w:rsid w:val="005A2B51"/>
    <w:rsid w:val="005B606D"/>
    <w:rsid w:val="005C0737"/>
    <w:rsid w:val="005C0C4A"/>
    <w:rsid w:val="005D7521"/>
    <w:rsid w:val="005E16CA"/>
    <w:rsid w:val="005E2CF1"/>
    <w:rsid w:val="005E4C69"/>
    <w:rsid w:val="005F47CD"/>
    <w:rsid w:val="00604B41"/>
    <w:rsid w:val="00625253"/>
    <w:rsid w:val="00635C88"/>
    <w:rsid w:val="0063699B"/>
    <w:rsid w:val="00643C5C"/>
    <w:rsid w:val="00661BCF"/>
    <w:rsid w:val="00662949"/>
    <w:rsid w:val="00667B85"/>
    <w:rsid w:val="00695678"/>
    <w:rsid w:val="006B0711"/>
    <w:rsid w:val="006B612D"/>
    <w:rsid w:val="006C48B4"/>
    <w:rsid w:val="006D0588"/>
    <w:rsid w:val="006D28C7"/>
    <w:rsid w:val="006D293B"/>
    <w:rsid w:val="006F720A"/>
    <w:rsid w:val="0070275D"/>
    <w:rsid w:val="0070600E"/>
    <w:rsid w:val="00710821"/>
    <w:rsid w:val="00720E6F"/>
    <w:rsid w:val="00730ED4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545D"/>
    <w:rsid w:val="008E4CAC"/>
    <w:rsid w:val="008E5B75"/>
    <w:rsid w:val="008F537E"/>
    <w:rsid w:val="008F713F"/>
    <w:rsid w:val="00900932"/>
    <w:rsid w:val="00900EB8"/>
    <w:rsid w:val="00904870"/>
    <w:rsid w:val="00904EF4"/>
    <w:rsid w:val="00916C9D"/>
    <w:rsid w:val="009340A2"/>
    <w:rsid w:val="00943FE2"/>
    <w:rsid w:val="00950006"/>
    <w:rsid w:val="00952399"/>
    <w:rsid w:val="00975974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33E7"/>
    <w:rsid w:val="009D3FE5"/>
    <w:rsid w:val="009E4490"/>
    <w:rsid w:val="009E5273"/>
    <w:rsid w:val="00A01750"/>
    <w:rsid w:val="00A017E2"/>
    <w:rsid w:val="00A024FB"/>
    <w:rsid w:val="00A100F8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91339"/>
    <w:rsid w:val="00A944EC"/>
    <w:rsid w:val="00AA1025"/>
    <w:rsid w:val="00AA6208"/>
    <w:rsid w:val="00AC1B98"/>
    <w:rsid w:val="00AC780D"/>
    <w:rsid w:val="00AC7AC3"/>
    <w:rsid w:val="00AD4760"/>
    <w:rsid w:val="00AE4E61"/>
    <w:rsid w:val="00AE78DF"/>
    <w:rsid w:val="00AF21BF"/>
    <w:rsid w:val="00AF4632"/>
    <w:rsid w:val="00B05EE2"/>
    <w:rsid w:val="00B10724"/>
    <w:rsid w:val="00B13EF5"/>
    <w:rsid w:val="00B169A2"/>
    <w:rsid w:val="00B24B84"/>
    <w:rsid w:val="00B3464C"/>
    <w:rsid w:val="00B444D0"/>
    <w:rsid w:val="00B46D5D"/>
    <w:rsid w:val="00B5271E"/>
    <w:rsid w:val="00B54F2D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C0005C"/>
    <w:rsid w:val="00C03D30"/>
    <w:rsid w:val="00C04A8D"/>
    <w:rsid w:val="00C20851"/>
    <w:rsid w:val="00C33AAC"/>
    <w:rsid w:val="00C33FD8"/>
    <w:rsid w:val="00C36D5A"/>
    <w:rsid w:val="00C661DC"/>
    <w:rsid w:val="00C80E66"/>
    <w:rsid w:val="00C84F8A"/>
    <w:rsid w:val="00C96320"/>
    <w:rsid w:val="00CA581E"/>
    <w:rsid w:val="00CC4705"/>
    <w:rsid w:val="00CC6C77"/>
    <w:rsid w:val="00CD0270"/>
    <w:rsid w:val="00CD3C28"/>
    <w:rsid w:val="00CD6C8F"/>
    <w:rsid w:val="00CD6DDF"/>
    <w:rsid w:val="00CD6EC1"/>
    <w:rsid w:val="00CF2525"/>
    <w:rsid w:val="00D02F5E"/>
    <w:rsid w:val="00D03578"/>
    <w:rsid w:val="00D036D8"/>
    <w:rsid w:val="00D1648A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B4700"/>
    <w:rsid w:val="00DB7A73"/>
    <w:rsid w:val="00DC3ACA"/>
    <w:rsid w:val="00DD251E"/>
    <w:rsid w:val="00DD4DB7"/>
    <w:rsid w:val="00DF39A3"/>
    <w:rsid w:val="00DF4F82"/>
    <w:rsid w:val="00E15684"/>
    <w:rsid w:val="00E2383D"/>
    <w:rsid w:val="00E300CC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D09E2"/>
    <w:rsid w:val="00EE369D"/>
    <w:rsid w:val="00EE44E9"/>
    <w:rsid w:val="00EF1573"/>
    <w:rsid w:val="00EF3C3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7B34"/>
    <w:rsid w:val="00F52A92"/>
    <w:rsid w:val="00F55B65"/>
    <w:rsid w:val="00F63F3E"/>
    <w:rsid w:val="00F662B0"/>
    <w:rsid w:val="00F7022B"/>
    <w:rsid w:val="00F724F1"/>
    <w:rsid w:val="00F7635B"/>
    <w:rsid w:val="00F772D1"/>
    <w:rsid w:val="00F857EE"/>
    <w:rsid w:val="00F95110"/>
    <w:rsid w:val="00FA2F74"/>
    <w:rsid w:val="00FA4ADE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919A5B"/>
  <w15:docId w15:val="{E5AE8CC1-D7FB-4F4B-8C39-65C5A46C3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1530</Words>
  <Characters>8724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Adrianka</dc:creator>
  <cp:lastModifiedBy>Nikola Šimunová</cp:lastModifiedBy>
  <cp:revision>5</cp:revision>
  <cp:lastPrinted>2020-11-12T09:52:00Z</cp:lastPrinted>
  <dcterms:created xsi:type="dcterms:W3CDTF">2021-06-08T07:18:00Z</dcterms:created>
  <dcterms:modified xsi:type="dcterms:W3CDTF">2021-07-23T07:58:00Z</dcterms:modified>
</cp:coreProperties>
</file>